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B98" w:rsidRDefault="00EA0B98" w:rsidP="00EA0B98">
      <w:pPr>
        <w:jc w:val="center"/>
        <w:rPr>
          <w:sz w:val="22"/>
          <w:szCs w:val="22"/>
        </w:rPr>
      </w:pPr>
      <w:bookmarkStart w:id="0" w:name="_GoBack"/>
      <w:bookmarkEnd w:id="0"/>
    </w:p>
    <w:p w:rsidR="00EA0B98" w:rsidRDefault="00EA0B98" w:rsidP="00EA0B98">
      <w:pPr>
        <w:jc w:val="center"/>
        <w:rPr>
          <w:sz w:val="22"/>
          <w:szCs w:val="22"/>
        </w:rPr>
      </w:pPr>
    </w:p>
    <w:p w:rsidR="00EA0B98" w:rsidRDefault="00EA0B98" w:rsidP="00EA0B98">
      <w:pPr>
        <w:jc w:val="center"/>
        <w:rPr>
          <w:sz w:val="22"/>
          <w:szCs w:val="22"/>
        </w:rPr>
      </w:pPr>
    </w:p>
    <w:p w:rsidR="00EA0B98" w:rsidRPr="00D21657" w:rsidRDefault="00EA0B98" w:rsidP="00EA0B98">
      <w:pPr>
        <w:jc w:val="center"/>
        <w:rPr>
          <w:sz w:val="22"/>
          <w:szCs w:val="22"/>
        </w:rPr>
      </w:pPr>
    </w:p>
    <w:p w:rsidR="00EA0B98" w:rsidRPr="00B325FC" w:rsidRDefault="00EA0B98" w:rsidP="00EA0B98">
      <w:pPr>
        <w:jc w:val="center"/>
        <w:rPr>
          <w:b/>
          <w:sz w:val="28"/>
        </w:rPr>
      </w:pPr>
      <w:r w:rsidRPr="00B325FC">
        <w:rPr>
          <w:b/>
          <w:sz w:val="28"/>
        </w:rPr>
        <w:t>OBJEKTA APSEKOŠANAS LAPA</w:t>
      </w:r>
    </w:p>
    <w:p w:rsidR="00EA0B98" w:rsidRDefault="00EA0B98" w:rsidP="00EA0B98">
      <w:pPr>
        <w:jc w:val="center"/>
        <w:rPr>
          <w:b/>
          <w:sz w:val="28"/>
        </w:rPr>
      </w:pPr>
      <w:r w:rsidRPr="00B325FC">
        <w:rPr>
          <w:b/>
          <w:sz w:val="28"/>
        </w:rPr>
        <w:t xml:space="preserve">IEPIRKUMAM </w:t>
      </w:r>
    </w:p>
    <w:p w:rsidR="00272DCF" w:rsidRDefault="00272DCF" w:rsidP="00EA0B98">
      <w:pPr>
        <w:jc w:val="center"/>
        <w:rPr>
          <w:b/>
          <w:sz w:val="28"/>
        </w:rPr>
      </w:pPr>
    </w:p>
    <w:p w:rsidR="00EA0B98" w:rsidRPr="00272DCF" w:rsidRDefault="00272DCF" w:rsidP="00272DCF">
      <w:pPr>
        <w:jc w:val="center"/>
        <w:rPr>
          <w:color w:val="000000"/>
          <w:lang w:eastAsia="lv-LV"/>
        </w:rPr>
      </w:pPr>
      <w:r w:rsidRPr="00272DCF">
        <w:rPr>
          <w:color w:val="000000"/>
          <w:lang w:eastAsia="lv-LV"/>
        </w:rPr>
        <w:t>J.Pilsudska Daugavpils valsts poļu ģimnāzijas ēkas Marijas ielā 1E, Daugavpilī pieguļošās teritorijas appludinājumu novēršana un pieslēgšana esošajam kanalizācijas tīklam</w:t>
      </w:r>
    </w:p>
    <w:p w:rsidR="00272DCF" w:rsidRPr="00180E6D" w:rsidRDefault="00272DCF" w:rsidP="00EA0B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193"/>
        <w:gridCol w:w="2977"/>
        <w:gridCol w:w="3367"/>
      </w:tblGrid>
      <w:tr w:rsidR="00EA0B98" w:rsidRPr="00180E6D" w:rsidTr="00272DCF">
        <w:tc>
          <w:tcPr>
            <w:tcW w:w="750" w:type="dxa"/>
          </w:tcPr>
          <w:p w:rsidR="00EA0B98" w:rsidRPr="00180E6D" w:rsidRDefault="00EA0B98" w:rsidP="009F374B">
            <w:pPr>
              <w:jc w:val="center"/>
            </w:pPr>
            <w:r w:rsidRPr="00180E6D">
              <w:t>N.p.k</w:t>
            </w:r>
          </w:p>
        </w:tc>
        <w:tc>
          <w:tcPr>
            <w:tcW w:w="2193" w:type="dxa"/>
          </w:tcPr>
          <w:p w:rsidR="00EA0B98" w:rsidRPr="00180E6D" w:rsidRDefault="00EA0B98" w:rsidP="009F374B">
            <w:pPr>
              <w:jc w:val="center"/>
            </w:pPr>
            <w:r w:rsidRPr="00180E6D">
              <w:t>Objekts apsekots (datums)</w:t>
            </w:r>
          </w:p>
        </w:tc>
        <w:tc>
          <w:tcPr>
            <w:tcW w:w="2977" w:type="dxa"/>
          </w:tcPr>
          <w:p w:rsidR="00EA0B98" w:rsidRPr="00180E6D" w:rsidRDefault="00EA0B98" w:rsidP="009F374B">
            <w:pPr>
              <w:jc w:val="center"/>
            </w:pPr>
            <w:r w:rsidRPr="00180E6D">
              <w:t>Objekta pārstāvis</w:t>
            </w:r>
          </w:p>
          <w:p w:rsidR="00EA0B98" w:rsidRPr="00180E6D" w:rsidRDefault="00EA0B98" w:rsidP="009F374B">
            <w:pPr>
              <w:jc w:val="center"/>
            </w:pPr>
            <w:r w:rsidRPr="00180E6D">
              <w:t>(Vārds, uzvārds un paraksts)</w:t>
            </w:r>
          </w:p>
        </w:tc>
        <w:tc>
          <w:tcPr>
            <w:tcW w:w="3367" w:type="dxa"/>
          </w:tcPr>
          <w:p w:rsidR="00EA0B98" w:rsidRPr="00180E6D" w:rsidRDefault="00EA0B98" w:rsidP="009F374B">
            <w:pPr>
              <w:jc w:val="center"/>
            </w:pPr>
            <w:r w:rsidRPr="00180E6D">
              <w:t>Pretendenta pārstāvis</w:t>
            </w:r>
          </w:p>
          <w:p w:rsidR="00EA0B98" w:rsidRPr="00180E6D" w:rsidRDefault="00EA0B98" w:rsidP="009F374B">
            <w:pPr>
              <w:jc w:val="center"/>
            </w:pPr>
            <w:r w:rsidRPr="00180E6D">
              <w:t>(Vārds, uzvārds un paraksts)</w:t>
            </w:r>
          </w:p>
        </w:tc>
      </w:tr>
      <w:tr w:rsidR="00EA0B98" w:rsidRPr="00180E6D" w:rsidTr="00272DCF">
        <w:trPr>
          <w:trHeight w:val="810"/>
        </w:trPr>
        <w:tc>
          <w:tcPr>
            <w:tcW w:w="750" w:type="dxa"/>
          </w:tcPr>
          <w:p w:rsidR="00EA0B98" w:rsidRPr="00180E6D" w:rsidRDefault="00EA0B98" w:rsidP="009F374B">
            <w:pPr>
              <w:spacing w:after="240"/>
              <w:jc w:val="right"/>
            </w:pPr>
            <w:r w:rsidRPr="00180E6D">
              <w:t>1.</w:t>
            </w:r>
          </w:p>
        </w:tc>
        <w:tc>
          <w:tcPr>
            <w:tcW w:w="2193" w:type="dxa"/>
          </w:tcPr>
          <w:p w:rsidR="00EA0B98" w:rsidRPr="00180E6D" w:rsidRDefault="00EA0B98" w:rsidP="009F374B">
            <w:pPr>
              <w:spacing w:after="240"/>
              <w:jc w:val="center"/>
            </w:pPr>
          </w:p>
        </w:tc>
        <w:tc>
          <w:tcPr>
            <w:tcW w:w="2977" w:type="dxa"/>
          </w:tcPr>
          <w:p w:rsidR="00EA0B98" w:rsidRPr="00180E6D" w:rsidRDefault="00EA0B98" w:rsidP="009F374B">
            <w:pPr>
              <w:spacing w:after="240"/>
              <w:jc w:val="center"/>
            </w:pPr>
          </w:p>
        </w:tc>
        <w:tc>
          <w:tcPr>
            <w:tcW w:w="3367" w:type="dxa"/>
          </w:tcPr>
          <w:p w:rsidR="00EA0B98" w:rsidRPr="00180E6D" w:rsidRDefault="00EA0B98" w:rsidP="009F374B">
            <w:pPr>
              <w:spacing w:after="240"/>
            </w:pPr>
          </w:p>
        </w:tc>
      </w:tr>
    </w:tbl>
    <w:p w:rsidR="008E7D4E" w:rsidRDefault="008E7D4E"/>
    <w:sectPr w:rsidR="008E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64317"/>
    <w:multiLevelType w:val="hybridMultilevel"/>
    <w:tmpl w:val="69125E28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4D"/>
    <w:rsid w:val="00272DCF"/>
    <w:rsid w:val="0071744D"/>
    <w:rsid w:val="008E7D4E"/>
    <w:rsid w:val="00DD1922"/>
    <w:rsid w:val="00EA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8F8B6-9FBF-4193-AAE2-4B89856B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EA0B98"/>
    <w:pPr>
      <w:ind w:left="720"/>
      <w:contextualSpacing/>
    </w:pPr>
  </w:style>
  <w:style w:type="character" w:customStyle="1" w:styleId="ListParagraphChar">
    <w:name w:val="List Paragraph Char"/>
    <w:aliases w:val="2 Char"/>
    <w:link w:val="ListParagraph"/>
    <w:uiPriority w:val="34"/>
    <w:locked/>
    <w:rsid w:val="00EA0B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dcterms:created xsi:type="dcterms:W3CDTF">2019-11-26T12:58:00Z</dcterms:created>
  <dcterms:modified xsi:type="dcterms:W3CDTF">2019-11-26T12:58:00Z</dcterms:modified>
</cp:coreProperties>
</file>